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F93EB" w14:textId="141320CF" w:rsidR="00CB2750" w:rsidRDefault="006257A9">
      <w:pPr>
        <w:rPr>
          <w:lang w:val="fr-CH"/>
        </w:rPr>
      </w:pPr>
      <w:r>
        <w:rPr>
          <w:lang w:val="fr-CH"/>
        </w:rPr>
        <w:t>Lesson 7 Exercise handout</w:t>
      </w:r>
    </w:p>
    <w:p w14:paraId="3DE6324A" w14:textId="77777777" w:rsidR="006257A9" w:rsidRPr="006257A9" w:rsidRDefault="006257A9" w:rsidP="006257A9">
      <w:pPr>
        <w:spacing w:after="160" w:line="259" w:lineRule="auto"/>
        <w:ind w:firstLine="5"/>
        <w:rPr>
          <w:rFonts w:ascii="Arial" w:eastAsia="Calibri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t>Exercise for Ammunition Safe Storage</w:t>
      </w:r>
    </w:p>
    <w:p w14:paraId="4324164D" w14:textId="2BCF6BA5" w:rsidR="006257A9" w:rsidRPr="006257A9" w:rsidRDefault="004C67F2" w:rsidP="006257A9">
      <w:pPr>
        <w:keepNext/>
        <w:keepLines/>
        <w:spacing w:before="240" w:after="0" w:line="259" w:lineRule="auto"/>
        <w:ind w:firstLine="5"/>
        <w:outlineLvl w:val="0"/>
        <w:rPr>
          <w:rFonts w:ascii="Arial" w:eastAsia="Times New Roman" w:hAnsi="Arial" w:cs="Arial"/>
          <w:b/>
          <w:bCs/>
          <w:color w:val="2F5496"/>
          <w:sz w:val="28"/>
          <w:szCs w:val="28"/>
          <w:lang w:val="en-GB"/>
        </w:rPr>
      </w:pPr>
      <w:r>
        <w:rPr>
          <w:rFonts w:ascii="Arial" w:eastAsia="Times New Roman" w:hAnsi="Arial" w:cs="Arial"/>
          <w:b/>
          <w:bCs/>
          <w:color w:val="2F5496"/>
          <w:sz w:val="28"/>
          <w:szCs w:val="28"/>
          <w:lang w:val="en-GB"/>
        </w:rPr>
        <w:t>Participant</w:t>
      </w:r>
      <w:r w:rsidR="006257A9" w:rsidRPr="006257A9">
        <w:rPr>
          <w:rFonts w:ascii="Arial" w:eastAsia="Times New Roman" w:hAnsi="Arial" w:cs="Arial"/>
          <w:b/>
          <w:bCs/>
          <w:color w:val="2F5496"/>
          <w:sz w:val="28"/>
          <w:szCs w:val="28"/>
          <w:lang w:val="en-GB"/>
        </w:rPr>
        <w:t xml:space="preserve"> Task 1</w:t>
      </w:r>
      <w:r w:rsidR="006257A9" w:rsidRPr="006257A9">
        <w:rPr>
          <w:rFonts w:ascii="Arial" w:eastAsia="Times New Roman" w:hAnsi="Arial" w:cs="Arial"/>
          <w:b/>
          <w:bCs/>
          <w:color w:val="2F5496"/>
          <w:spacing w:val="-1"/>
          <w:sz w:val="28"/>
          <w:szCs w:val="28"/>
          <w:lang w:val="en-GB"/>
        </w:rPr>
        <w:t xml:space="preserve"> </w:t>
      </w:r>
      <w:r w:rsidR="006257A9" w:rsidRPr="006257A9">
        <w:rPr>
          <w:rFonts w:ascii="Arial" w:eastAsia="Times New Roman" w:hAnsi="Arial" w:cs="Arial"/>
          <w:b/>
          <w:bCs/>
          <w:color w:val="2F5496"/>
          <w:sz w:val="28"/>
          <w:szCs w:val="28"/>
          <w:lang w:val="en-GB"/>
        </w:rPr>
        <w:t>- Handout</w:t>
      </w:r>
    </w:p>
    <w:p w14:paraId="5A786482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firstLine="5"/>
        <w:rPr>
          <w:rFonts w:ascii="Arial" w:eastAsia="Calibri" w:hAnsi="Arial" w:cs="Arial"/>
          <w:b/>
          <w:lang w:val="en-GB"/>
        </w:rPr>
      </w:pPr>
    </w:p>
    <w:p w14:paraId="57B4B594" w14:textId="77777777" w:rsidR="006257A9" w:rsidRPr="006257A9" w:rsidRDefault="006257A9" w:rsidP="006257A9">
      <w:pPr>
        <w:widowControl w:val="0"/>
        <w:numPr>
          <w:ilvl w:val="0"/>
          <w:numId w:val="1"/>
        </w:numPr>
        <w:tabs>
          <w:tab w:val="left" w:pos="825"/>
        </w:tabs>
        <w:autoSpaceDE w:val="0"/>
        <w:autoSpaceDN w:val="0"/>
        <w:spacing w:after="0" w:line="240" w:lineRule="auto"/>
        <w:ind w:firstLine="5"/>
        <w:rPr>
          <w:rFonts w:ascii="Arial" w:eastAsia="Calibri" w:hAnsi="Arial" w:cs="Arial"/>
          <w:b/>
          <w:bCs/>
          <w:lang w:val="en-GB"/>
        </w:rPr>
      </w:pPr>
      <w:r w:rsidRPr="006257A9">
        <w:rPr>
          <w:rFonts w:ascii="Arial" w:eastAsia="Calibri" w:hAnsi="Arial" w:cs="Arial"/>
          <w:b/>
          <w:bCs/>
          <w:lang w:val="en-GB"/>
        </w:rPr>
        <w:t>Actions:</w:t>
      </w:r>
    </w:p>
    <w:p w14:paraId="4AA6CD40" w14:textId="77777777" w:rsidR="006257A9" w:rsidRPr="006257A9" w:rsidRDefault="006257A9" w:rsidP="006257A9">
      <w:pPr>
        <w:widowControl w:val="0"/>
        <w:autoSpaceDE w:val="0"/>
        <w:autoSpaceDN w:val="0"/>
        <w:spacing w:before="1" w:after="0" w:line="240" w:lineRule="auto"/>
        <w:ind w:firstLine="5"/>
        <w:rPr>
          <w:rFonts w:ascii="Arial" w:eastAsia="Calibri" w:hAnsi="Arial" w:cs="Arial"/>
          <w:lang w:val="en-GB"/>
        </w:rPr>
      </w:pPr>
    </w:p>
    <w:p w14:paraId="7C1CEBF5" w14:textId="77777777" w:rsidR="006257A9" w:rsidRPr="006257A9" w:rsidRDefault="006257A9" w:rsidP="006257A9">
      <w:pPr>
        <w:widowControl w:val="0"/>
        <w:numPr>
          <w:ilvl w:val="0"/>
          <w:numId w:val="2"/>
        </w:numPr>
        <w:tabs>
          <w:tab w:val="left" w:pos="880"/>
        </w:tabs>
        <w:autoSpaceDE w:val="0"/>
        <w:autoSpaceDN w:val="0"/>
        <w:spacing w:before="1" w:after="0" w:line="259" w:lineRule="auto"/>
        <w:ind w:left="709" w:right="352" w:hanging="425"/>
        <w:rPr>
          <w:rFonts w:ascii="Arial" w:eastAsia="Times New Roman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t>Consider the background narrative which will remain ‘active’ for the duration of the course.</w:t>
      </w:r>
    </w:p>
    <w:p w14:paraId="7C9522CA" w14:textId="77777777" w:rsidR="006257A9" w:rsidRPr="006257A9" w:rsidRDefault="006257A9" w:rsidP="006257A9">
      <w:pPr>
        <w:widowControl w:val="0"/>
        <w:autoSpaceDE w:val="0"/>
        <w:autoSpaceDN w:val="0"/>
        <w:spacing w:before="1" w:after="0" w:line="240" w:lineRule="auto"/>
        <w:ind w:left="709" w:hanging="425"/>
        <w:rPr>
          <w:rFonts w:ascii="Arial" w:eastAsia="Calibri" w:hAnsi="Arial" w:cs="Arial"/>
          <w:lang w:val="en-GB"/>
        </w:rPr>
      </w:pPr>
    </w:p>
    <w:p w14:paraId="0064AB47" w14:textId="77777777" w:rsidR="006257A9" w:rsidRPr="006257A9" w:rsidRDefault="006257A9" w:rsidP="006257A9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left="709" w:right="352" w:hanging="425"/>
        <w:rPr>
          <w:rFonts w:ascii="Arial" w:eastAsia="Calibri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t>As the weapons and ammunition experts for UNAC (focused on Sector 3 for duration of</w:t>
      </w:r>
      <w:r w:rsidRPr="006257A9">
        <w:rPr>
          <w:rFonts w:ascii="Arial" w:eastAsia="Calibri" w:hAnsi="Arial" w:cs="Arial"/>
          <w:spacing w:val="1"/>
          <w:lang w:val="en-GB"/>
        </w:rPr>
        <w:t xml:space="preserve"> </w:t>
      </w:r>
      <w:r w:rsidRPr="006257A9">
        <w:rPr>
          <w:rFonts w:ascii="Arial" w:eastAsia="Calibri" w:hAnsi="Arial" w:cs="Arial"/>
          <w:lang w:val="en-GB"/>
        </w:rPr>
        <w:t>course)</w:t>
      </w:r>
      <w:r w:rsidRPr="006257A9">
        <w:rPr>
          <w:rFonts w:ascii="Arial" w:eastAsia="Calibri" w:hAnsi="Arial" w:cs="Arial"/>
          <w:spacing w:val="50"/>
          <w:lang w:val="en-GB"/>
        </w:rPr>
        <w:t xml:space="preserve"> </w:t>
      </w:r>
      <w:r w:rsidRPr="006257A9">
        <w:rPr>
          <w:rFonts w:ascii="Arial" w:eastAsia="Calibri" w:hAnsi="Arial" w:cs="Arial"/>
          <w:lang w:val="en-GB"/>
        </w:rPr>
        <w:t>you</w:t>
      </w:r>
      <w:r w:rsidRPr="006257A9">
        <w:rPr>
          <w:rFonts w:ascii="Arial" w:eastAsia="Calibri" w:hAnsi="Arial" w:cs="Arial"/>
          <w:spacing w:val="51"/>
          <w:lang w:val="en-GB"/>
        </w:rPr>
        <w:t xml:space="preserve"> </w:t>
      </w:r>
      <w:r w:rsidRPr="006257A9">
        <w:rPr>
          <w:rFonts w:ascii="Arial" w:eastAsia="Calibri" w:hAnsi="Arial" w:cs="Arial"/>
          <w:lang w:val="en-GB"/>
        </w:rPr>
        <w:t>have</w:t>
      </w:r>
      <w:r w:rsidRPr="006257A9">
        <w:rPr>
          <w:rFonts w:ascii="Arial" w:eastAsia="Calibri" w:hAnsi="Arial" w:cs="Arial"/>
          <w:spacing w:val="51"/>
          <w:lang w:val="en-GB"/>
        </w:rPr>
        <w:t xml:space="preserve"> </w:t>
      </w:r>
      <w:r w:rsidRPr="006257A9">
        <w:rPr>
          <w:rFonts w:ascii="Arial" w:eastAsia="Calibri" w:hAnsi="Arial" w:cs="Arial"/>
          <w:lang w:val="en-GB"/>
        </w:rPr>
        <w:t>been</w:t>
      </w:r>
      <w:r w:rsidRPr="006257A9">
        <w:rPr>
          <w:rFonts w:ascii="Arial" w:eastAsia="Calibri" w:hAnsi="Arial" w:cs="Arial"/>
          <w:spacing w:val="51"/>
          <w:lang w:val="en-GB"/>
        </w:rPr>
        <w:t xml:space="preserve"> </w:t>
      </w:r>
      <w:r w:rsidRPr="006257A9">
        <w:rPr>
          <w:rFonts w:ascii="Arial" w:eastAsia="Calibri" w:hAnsi="Arial" w:cs="Arial"/>
          <w:lang w:val="en-GB"/>
        </w:rPr>
        <w:t>delegated the task of developing the security and fire safety considerations for a new Temporary Ammunition Storage Area at FOLSA.</w:t>
      </w:r>
    </w:p>
    <w:p w14:paraId="310B7B11" w14:textId="77777777" w:rsidR="006257A9" w:rsidRPr="006257A9" w:rsidRDefault="006257A9" w:rsidP="006257A9">
      <w:pPr>
        <w:ind w:left="709" w:hanging="425"/>
        <w:contextualSpacing/>
        <w:rPr>
          <w:rFonts w:ascii="Arial" w:eastAsia="Calibri" w:hAnsi="Arial" w:cs="Arial"/>
          <w:lang w:val="en-GB"/>
        </w:rPr>
      </w:pPr>
    </w:p>
    <w:p w14:paraId="207CFE77" w14:textId="77777777" w:rsidR="006257A9" w:rsidRPr="006257A9" w:rsidRDefault="006257A9" w:rsidP="006257A9">
      <w:pPr>
        <w:widowControl w:val="0"/>
        <w:numPr>
          <w:ilvl w:val="0"/>
          <w:numId w:val="2"/>
        </w:numPr>
        <w:autoSpaceDE w:val="0"/>
        <w:autoSpaceDN w:val="0"/>
        <w:spacing w:before="1" w:after="0" w:line="240" w:lineRule="auto"/>
        <w:ind w:left="709" w:right="352" w:hanging="425"/>
        <w:rPr>
          <w:rFonts w:ascii="Arial" w:eastAsia="Calibri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t xml:space="preserve">Review the proposed layout of the Temporary Storage Area and develop a security and fire safety plan using the provided template. </w:t>
      </w:r>
    </w:p>
    <w:p w14:paraId="763AE16F" w14:textId="77777777" w:rsidR="006257A9" w:rsidRPr="006257A9" w:rsidRDefault="006257A9" w:rsidP="006257A9">
      <w:pPr>
        <w:spacing w:before="1" w:after="160" w:line="259" w:lineRule="auto"/>
        <w:ind w:right="352" w:firstLine="5"/>
        <w:rPr>
          <w:rFonts w:ascii="Arial" w:eastAsia="Calibri" w:hAnsi="Arial" w:cs="Arial"/>
          <w:lang w:val="en-GB"/>
        </w:rPr>
      </w:pPr>
    </w:p>
    <w:p w14:paraId="4BE76718" w14:textId="77777777" w:rsidR="006257A9" w:rsidRPr="006257A9" w:rsidRDefault="006257A9" w:rsidP="006257A9">
      <w:pPr>
        <w:widowControl w:val="0"/>
        <w:numPr>
          <w:ilvl w:val="0"/>
          <w:numId w:val="1"/>
        </w:numPr>
        <w:tabs>
          <w:tab w:val="left" w:pos="825"/>
        </w:tabs>
        <w:autoSpaceDE w:val="0"/>
        <w:autoSpaceDN w:val="0"/>
        <w:spacing w:after="0" w:line="240" w:lineRule="auto"/>
        <w:ind w:firstLine="5"/>
        <w:rPr>
          <w:rFonts w:ascii="Arial" w:eastAsia="Calibri" w:hAnsi="Arial" w:cs="Arial"/>
          <w:b/>
          <w:bCs/>
          <w:lang w:val="en-GB"/>
        </w:rPr>
      </w:pPr>
      <w:r w:rsidRPr="006257A9">
        <w:rPr>
          <w:rFonts w:ascii="Arial" w:eastAsia="Calibri" w:hAnsi="Arial" w:cs="Arial"/>
          <w:b/>
          <w:bCs/>
          <w:lang w:val="en-GB"/>
        </w:rPr>
        <w:t>Information:</w:t>
      </w:r>
    </w:p>
    <w:p w14:paraId="076AE2A8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firstLine="5"/>
        <w:rPr>
          <w:rFonts w:ascii="Arial" w:eastAsia="Calibri" w:hAnsi="Arial" w:cs="Arial"/>
          <w:lang w:val="en-GB"/>
        </w:rPr>
      </w:pPr>
    </w:p>
    <w:p w14:paraId="2A85FFD4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 w:firstLine="5"/>
        <w:rPr>
          <w:rFonts w:ascii="Arial" w:eastAsia="Calibri" w:hAnsi="Arial" w:cs="Arial"/>
        </w:rPr>
      </w:pPr>
      <w:r w:rsidRPr="006257A9">
        <w:rPr>
          <w:rFonts w:ascii="Arial" w:eastAsia="Calibri" w:hAnsi="Arial" w:cs="Arial"/>
          <w:lang w:val="en-GB"/>
        </w:rPr>
        <w:t xml:space="preserve">UNAC have agreed to the construction of a new temporary Ammunition Storage Area at Camp FOLSA, to support the ongoing operational activities in the Sector. This new storage site is a ‘greenfield’ site currently, (area bounded by the dotted line) and it is necessary to position the Ammunition containers to maximize safety to military and civilian personnel. A security and fire plan </w:t>
      </w:r>
      <w:proofErr w:type="gramStart"/>
      <w:r w:rsidRPr="006257A9">
        <w:rPr>
          <w:rFonts w:ascii="Arial" w:eastAsia="Calibri" w:hAnsi="Arial" w:cs="Arial"/>
          <w:lang w:val="en-GB"/>
        </w:rPr>
        <w:t>is</w:t>
      </w:r>
      <w:proofErr w:type="gramEnd"/>
      <w:r w:rsidRPr="006257A9">
        <w:rPr>
          <w:rFonts w:ascii="Arial" w:eastAsia="Calibri" w:hAnsi="Arial" w:cs="Arial"/>
          <w:lang w:val="en-GB"/>
        </w:rPr>
        <w:t xml:space="preserve"> required to ensure that the ammunition stocks remain secure and safe from external and environmental threats.</w:t>
      </w:r>
    </w:p>
    <w:p w14:paraId="71B435B7" w14:textId="77777777" w:rsidR="006257A9" w:rsidRPr="006257A9" w:rsidRDefault="006257A9" w:rsidP="006257A9">
      <w:pPr>
        <w:widowControl w:val="0"/>
        <w:autoSpaceDE w:val="0"/>
        <w:autoSpaceDN w:val="0"/>
        <w:spacing w:before="11" w:after="0" w:line="240" w:lineRule="auto"/>
        <w:ind w:firstLine="5"/>
        <w:rPr>
          <w:rFonts w:ascii="Arial" w:eastAsia="Calibri" w:hAnsi="Arial" w:cs="Arial"/>
          <w:lang w:val="en-GB"/>
        </w:rPr>
      </w:pPr>
    </w:p>
    <w:p w14:paraId="297D952F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 w:firstLine="5"/>
        <w:rPr>
          <w:rFonts w:ascii="Arial" w:eastAsia="Calibri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t xml:space="preserve">You have been attached to the Engineer Group responsible for the construction of the new Temporary Storage Area in Camp FOLSA.  The planning team have been provided with a proposed layout of Ammunition containers, but there are no requirements provided for physical security, </w:t>
      </w:r>
      <w:proofErr w:type="gramStart"/>
      <w:r w:rsidRPr="006257A9">
        <w:rPr>
          <w:rFonts w:ascii="Arial" w:eastAsia="Calibri" w:hAnsi="Arial" w:cs="Arial"/>
          <w:lang w:val="en-GB"/>
        </w:rPr>
        <w:t>barricades</w:t>
      </w:r>
      <w:proofErr w:type="gramEnd"/>
      <w:r w:rsidRPr="006257A9">
        <w:rPr>
          <w:rFonts w:ascii="Arial" w:eastAsia="Calibri" w:hAnsi="Arial" w:cs="Arial"/>
          <w:lang w:val="en-GB"/>
        </w:rPr>
        <w:t xml:space="preserve"> or fire safety requirements. You have been tasked to support the Engineer Group by providing a Security and Fire Safety Plan to aid their construction planning.</w:t>
      </w:r>
    </w:p>
    <w:p w14:paraId="51D0EE89" w14:textId="77777777" w:rsidR="006257A9" w:rsidRPr="006257A9" w:rsidRDefault="006257A9" w:rsidP="006257A9">
      <w:pPr>
        <w:widowControl w:val="0"/>
        <w:autoSpaceDE w:val="0"/>
        <w:autoSpaceDN w:val="0"/>
        <w:spacing w:before="4" w:after="0" w:line="240" w:lineRule="auto"/>
        <w:ind w:firstLine="5"/>
        <w:rPr>
          <w:rFonts w:ascii="Arial" w:eastAsia="Calibri" w:hAnsi="Arial" w:cs="Arial"/>
          <w:lang w:val="en-GB"/>
        </w:rPr>
      </w:pPr>
    </w:p>
    <w:p w14:paraId="575BDC07" w14:textId="6EE22CCB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 w:firstLine="5"/>
        <w:rPr>
          <w:rFonts w:ascii="Arial" w:eastAsia="Calibri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t>Your task is to prepare a Security and Fire Safety Plan using the following headings as a guide. You may use additional headings and include as much details as you need to provide a coherent and useable plan.</w:t>
      </w:r>
      <w:r w:rsidR="008C1808">
        <w:rPr>
          <w:rFonts w:ascii="Arial" w:eastAsia="Calibri" w:hAnsi="Arial" w:cs="Arial"/>
          <w:lang w:val="en-GB"/>
        </w:rPr>
        <w:t xml:space="preserve"> </w:t>
      </w:r>
      <w:bookmarkStart w:id="0" w:name="_Hlk90373378"/>
      <w:r w:rsidR="008C1808">
        <w:rPr>
          <w:rFonts w:ascii="Arial" w:eastAsia="Calibri" w:hAnsi="Arial" w:cs="Arial"/>
          <w:lang w:val="en-GB"/>
        </w:rPr>
        <w:t>The plan should be delivered in the form of a briefing to guide the Engineer Group.</w:t>
      </w:r>
      <w:bookmarkEnd w:id="0"/>
    </w:p>
    <w:p w14:paraId="7A14E5B6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 w:firstLine="5"/>
        <w:rPr>
          <w:rFonts w:ascii="Arial" w:eastAsia="Calibri" w:hAnsi="Arial" w:cs="Arial"/>
          <w:lang w:val="en-GB"/>
        </w:rPr>
      </w:pPr>
    </w:p>
    <w:p w14:paraId="0EBD69E9" w14:textId="66A8A968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 w:firstLine="5"/>
        <w:rPr>
          <w:rFonts w:ascii="Arial" w:eastAsia="Calibri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t xml:space="preserve">This exercise will be conducted in groups of no less than three </w:t>
      </w:r>
      <w:r w:rsidR="004C67F2">
        <w:rPr>
          <w:rFonts w:ascii="Arial" w:eastAsia="Calibri" w:hAnsi="Arial" w:cs="Arial"/>
          <w:lang w:val="en-GB"/>
        </w:rPr>
        <w:t>participant</w:t>
      </w:r>
      <w:r w:rsidRPr="006257A9">
        <w:rPr>
          <w:rFonts w:ascii="Arial" w:eastAsia="Calibri" w:hAnsi="Arial" w:cs="Arial"/>
          <w:lang w:val="en-GB"/>
        </w:rPr>
        <w:t>s</w:t>
      </w:r>
    </w:p>
    <w:p w14:paraId="1394CD9D" w14:textId="77777777" w:rsidR="006257A9" w:rsidRPr="006257A9" w:rsidRDefault="006257A9" w:rsidP="006257A9">
      <w:pPr>
        <w:spacing w:after="0" w:line="240" w:lineRule="auto"/>
        <w:ind w:firstLine="5"/>
        <w:rPr>
          <w:rFonts w:ascii="Arial" w:eastAsia="Calibri" w:hAnsi="Arial" w:cs="Arial"/>
          <w:lang w:val="en-GB"/>
        </w:rPr>
      </w:pPr>
      <w:r w:rsidRPr="006257A9">
        <w:rPr>
          <w:rFonts w:ascii="Arial" w:eastAsia="Calibri" w:hAnsi="Arial" w:cs="Arial"/>
          <w:lang w:val="en-GB"/>
        </w:rPr>
        <w:br w:type="page"/>
      </w:r>
    </w:p>
    <w:p w14:paraId="4EA0BBD4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/>
        <w:jc w:val="center"/>
        <w:rPr>
          <w:rFonts w:ascii="Arial" w:eastAsia="Calibri" w:hAnsi="Arial" w:cs="Arial"/>
          <w:b/>
          <w:bCs/>
          <w:sz w:val="28"/>
          <w:szCs w:val="28"/>
          <w:lang w:val="en-GB"/>
        </w:rPr>
      </w:pPr>
      <w:r w:rsidRPr="006257A9">
        <w:rPr>
          <w:rFonts w:ascii="Arial" w:eastAsia="Calibri" w:hAnsi="Arial" w:cs="Arial"/>
          <w:b/>
          <w:bCs/>
          <w:sz w:val="28"/>
          <w:szCs w:val="28"/>
          <w:lang w:val="en-GB"/>
        </w:rPr>
        <w:lastRenderedPageBreak/>
        <w:t>Suggested Template Headings</w:t>
      </w:r>
    </w:p>
    <w:p w14:paraId="07528BE9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</w:p>
    <w:p w14:paraId="04CE1F99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val="en-GB"/>
        </w:rPr>
      </w:pPr>
      <w:r w:rsidRPr="006257A9">
        <w:rPr>
          <w:rFonts w:ascii="Arial" w:eastAsia="Calibri" w:hAnsi="Arial" w:cs="Arial"/>
          <w:b/>
          <w:bCs/>
          <w:sz w:val="24"/>
          <w:szCs w:val="24"/>
          <w:u w:val="single"/>
          <w:lang w:val="en-GB"/>
        </w:rPr>
        <w:t>Security &amp; Fire Plan for Camp FOLSA</w:t>
      </w:r>
    </w:p>
    <w:p w14:paraId="729EDBAA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</w:p>
    <w:p w14:paraId="535DF39B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C.1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Name, location of Camp Security Officer</w:t>
      </w:r>
    </w:p>
    <w:p w14:paraId="56575C0C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C.2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Scope of the plan</w:t>
      </w:r>
    </w:p>
    <w:p w14:paraId="707310EC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C.3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Content of ammunition stocks</w:t>
      </w:r>
    </w:p>
    <w:p w14:paraId="095D2267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 xml:space="preserve">C.4 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Security and fire threats</w:t>
      </w:r>
    </w:p>
    <w:p w14:paraId="54FD75D9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 xml:space="preserve">C.5 </w:t>
      </w:r>
      <w:r w:rsidRPr="006257A9">
        <w:rPr>
          <w:rFonts w:ascii="Arial" w:eastAsia="Calibri" w:hAnsi="Arial" w:cs="Arial"/>
          <w:sz w:val="24"/>
          <w:szCs w:val="24"/>
        </w:rPr>
        <w:tab/>
      </w:r>
      <w:r w:rsidRPr="006257A9">
        <w:rPr>
          <w:rFonts w:ascii="Arial" w:eastAsia="Calibri" w:hAnsi="Arial" w:cs="Arial"/>
          <w:sz w:val="24"/>
          <w:szCs w:val="24"/>
          <w:lang w:val="en-GB"/>
        </w:rPr>
        <w:t xml:space="preserve">Sketch Diagrams of the layout of the proposed Temporary Storage Area, to </w:t>
      </w:r>
      <w:r w:rsidRPr="006257A9">
        <w:rPr>
          <w:rFonts w:ascii="Arial" w:eastAsia="Calibri" w:hAnsi="Arial" w:cs="Arial"/>
          <w:sz w:val="24"/>
          <w:szCs w:val="24"/>
        </w:rPr>
        <w:tab/>
      </w:r>
      <w:r w:rsidRPr="006257A9">
        <w:rPr>
          <w:rFonts w:ascii="Arial" w:eastAsia="Calibri" w:hAnsi="Arial" w:cs="Arial"/>
          <w:sz w:val="24"/>
          <w:szCs w:val="24"/>
          <w:lang w:val="en-GB"/>
        </w:rPr>
        <w:t xml:space="preserve">include entry/exit points, location of Ammunition containers, location of </w:t>
      </w:r>
      <w:r w:rsidRPr="006257A9">
        <w:rPr>
          <w:rFonts w:ascii="Arial" w:eastAsia="Calibri" w:hAnsi="Arial" w:cs="Arial"/>
          <w:sz w:val="24"/>
          <w:szCs w:val="24"/>
        </w:rPr>
        <w:tab/>
      </w:r>
      <w:r w:rsidRPr="006257A9">
        <w:rPr>
          <w:rFonts w:ascii="Arial" w:eastAsia="Calibri" w:hAnsi="Arial" w:cs="Arial"/>
          <w:sz w:val="24"/>
          <w:szCs w:val="24"/>
        </w:rPr>
        <w:tab/>
      </w:r>
      <w:r w:rsidRPr="006257A9">
        <w:rPr>
          <w:rFonts w:ascii="Arial" w:eastAsia="Calibri" w:hAnsi="Arial" w:cs="Arial"/>
          <w:sz w:val="24"/>
          <w:szCs w:val="24"/>
          <w:lang w:val="en-GB"/>
        </w:rPr>
        <w:t>appropriate fire signs, position and types of barricades, access to water</w:t>
      </w:r>
    </w:p>
    <w:p w14:paraId="1A9EFB06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left="104"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 xml:space="preserve">C.6 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Outline of the security measures for the Temporary Storage site</w:t>
      </w:r>
    </w:p>
    <w:p w14:paraId="6010CBF3" w14:textId="77777777" w:rsidR="006257A9" w:rsidRPr="006257A9" w:rsidRDefault="006257A9" w:rsidP="006257A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 xml:space="preserve">Fencing, </w:t>
      </w:r>
      <w:proofErr w:type="gramStart"/>
      <w:r w:rsidRPr="006257A9">
        <w:rPr>
          <w:rFonts w:ascii="Arial" w:eastAsia="Calibri" w:hAnsi="Arial" w:cs="Arial"/>
          <w:sz w:val="24"/>
          <w:szCs w:val="24"/>
          <w:lang w:val="en-GB"/>
        </w:rPr>
        <w:t>barriers</w:t>
      </w:r>
      <w:proofErr w:type="gramEnd"/>
      <w:r w:rsidRPr="006257A9">
        <w:rPr>
          <w:rFonts w:ascii="Arial" w:eastAsia="Calibri" w:hAnsi="Arial" w:cs="Arial"/>
          <w:sz w:val="24"/>
          <w:szCs w:val="24"/>
          <w:lang w:val="en-GB"/>
        </w:rPr>
        <w:t xml:space="preserve"> and gates</w:t>
      </w:r>
    </w:p>
    <w:p w14:paraId="7F6D2102" w14:textId="77777777" w:rsidR="006257A9" w:rsidRPr="006257A9" w:rsidRDefault="006257A9" w:rsidP="006257A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Lighting systems</w:t>
      </w:r>
    </w:p>
    <w:p w14:paraId="189853F9" w14:textId="77777777" w:rsidR="006257A9" w:rsidRPr="006257A9" w:rsidRDefault="006257A9" w:rsidP="006257A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Guarding</w:t>
      </w:r>
    </w:p>
    <w:p w14:paraId="26DA2FE1" w14:textId="77777777" w:rsidR="006257A9" w:rsidRPr="006257A9" w:rsidRDefault="006257A9" w:rsidP="006257A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Locks and containers</w:t>
      </w:r>
    </w:p>
    <w:p w14:paraId="1B6B9BF7" w14:textId="77777777" w:rsidR="006257A9" w:rsidRPr="006257A9" w:rsidRDefault="006257A9" w:rsidP="006257A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Control of entry and exit</w:t>
      </w:r>
    </w:p>
    <w:p w14:paraId="0A4B0250" w14:textId="77777777" w:rsidR="006257A9" w:rsidRPr="006257A9" w:rsidRDefault="006257A9" w:rsidP="006257A9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Authorized personnel</w:t>
      </w:r>
    </w:p>
    <w:p w14:paraId="7AA477A6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C.7</w:t>
      </w:r>
      <w:r w:rsidRPr="006257A9">
        <w:rPr>
          <w:rFonts w:ascii="Arial" w:eastAsia="Calibri" w:hAnsi="Arial" w:cs="Arial"/>
          <w:sz w:val="24"/>
          <w:szCs w:val="24"/>
        </w:rPr>
        <w:tab/>
      </w:r>
      <w:r w:rsidRPr="006257A9">
        <w:rPr>
          <w:rFonts w:ascii="Arial" w:eastAsia="Calibri" w:hAnsi="Arial" w:cs="Arial"/>
          <w:sz w:val="24"/>
          <w:szCs w:val="24"/>
          <w:lang w:val="en-GB"/>
        </w:rPr>
        <w:t>Outline of the fire safety measures for the Temporary Storage site</w:t>
      </w:r>
    </w:p>
    <w:p w14:paraId="128F0B2D" w14:textId="77777777" w:rsidR="006257A9" w:rsidRPr="006257A9" w:rsidRDefault="006257A9" w:rsidP="006257A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Mixing of ammunition Hazard Class</w:t>
      </w:r>
    </w:p>
    <w:p w14:paraId="14AC782B" w14:textId="77777777" w:rsidR="006257A9" w:rsidRPr="006257A9" w:rsidRDefault="006257A9" w:rsidP="006257A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Use of Fire breaks</w:t>
      </w:r>
    </w:p>
    <w:p w14:paraId="378AD3A7" w14:textId="77777777" w:rsidR="006257A9" w:rsidRPr="006257A9" w:rsidRDefault="006257A9" w:rsidP="006257A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Location of water</w:t>
      </w:r>
    </w:p>
    <w:p w14:paraId="63E672D3" w14:textId="77777777" w:rsidR="006257A9" w:rsidRPr="006257A9" w:rsidRDefault="006257A9" w:rsidP="006257A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Location of relevant fire signs</w:t>
      </w:r>
    </w:p>
    <w:p w14:paraId="1ACFFB98" w14:textId="77777777" w:rsidR="006257A9" w:rsidRPr="006257A9" w:rsidRDefault="006257A9" w:rsidP="006257A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Safety precautions to be enforced</w:t>
      </w:r>
    </w:p>
    <w:p w14:paraId="37F3C21F" w14:textId="77777777" w:rsidR="006257A9" w:rsidRPr="006257A9" w:rsidRDefault="006257A9" w:rsidP="006257A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Location of Fire extinguishers, shovels, fire beaters</w:t>
      </w:r>
    </w:p>
    <w:p w14:paraId="1D6AF92E" w14:textId="77777777" w:rsidR="006257A9" w:rsidRPr="006257A9" w:rsidRDefault="006257A9" w:rsidP="006257A9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Location of Fire safety point</w:t>
      </w:r>
    </w:p>
    <w:p w14:paraId="2BE60BFD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C.8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Security and fire responsibilities</w:t>
      </w:r>
    </w:p>
    <w:p w14:paraId="3366BE2E" w14:textId="77777777" w:rsidR="006257A9" w:rsidRPr="006257A9" w:rsidRDefault="006257A9" w:rsidP="006257A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Camp Security Officer</w:t>
      </w:r>
    </w:p>
    <w:p w14:paraId="079AB951" w14:textId="77777777" w:rsidR="006257A9" w:rsidRPr="006257A9" w:rsidRDefault="006257A9" w:rsidP="006257A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Camp Fire Officer</w:t>
      </w:r>
    </w:p>
    <w:p w14:paraId="55C3FA4B" w14:textId="77777777" w:rsidR="006257A9" w:rsidRPr="006257A9" w:rsidRDefault="006257A9" w:rsidP="006257A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Ammunition Safety Officer</w:t>
      </w:r>
    </w:p>
    <w:p w14:paraId="5A65ECFB" w14:textId="77777777" w:rsidR="006257A9" w:rsidRPr="006257A9" w:rsidRDefault="006257A9" w:rsidP="006257A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Camp Engineer Officer</w:t>
      </w:r>
    </w:p>
    <w:p w14:paraId="13413BF1" w14:textId="77777777" w:rsidR="006257A9" w:rsidRPr="006257A9" w:rsidRDefault="006257A9" w:rsidP="006257A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Camp Logistics Officer</w:t>
      </w:r>
    </w:p>
    <w:p w14:paraId="48A54F76" w14:textId="77777777" w:rsidR="006257A9" w:rsidRPr="006257A9" w:rsidRDefault="006257A9" w:rsidP="006257A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Camp Logistics Staff</w:t>
      </w:r>
    </w:p>
    <w:p w14:paraId="08E64394" w14:textId="77777777" w:rsidR="006257A9" w:rsidRPr="006257A9" w:rsidRDefault="006257A9" w:rsidP="006257A9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All personnel authorized to enter the Temporary Storage Area</w:t>
      </w:r>
    </w:p>
    <w:p w14:paraId="04BB32DA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C.9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Control of access keys</w:t>
      </w:r>
    </w:p>
    <w:p w14:paraId="1C9A7D82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C.10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Actions on Security breach</w:t>
      </w:r>
    </w:p>
    <w:p w14:paraId="6DCDB36C" w14:textId="77777777" w:rsidR="006257A9" w:rsidRPr="006257A9" w:rsidRDefault="006257A9" w:rsidP="006257A9">
      <w:pPr>
        <w:widowControl w:val="0"/>
        <w:autoSpaceDE w:val="0"/>
        <w:autoSpaceDN w:val="0"/>
        <w:spacing w:after="0" w:line="240" w:lineRule="auto"/>
        <w:ind w:right="352"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6257A9">
        <w:rPr>
          <w:rFonts w:ascii="Arial" w:eastAsia="Calibri" w:hAnsi="Arial" w:cs="Arial"/>
          <w:sz w:val="24"/>
          <w:szCs w:val="24"/>
          <w:lang w:val="en-GB"/>
        </w:rPr>
        <w:t>C.11</w:t>
      </w:r>
      <w:r w:rsidRPr="006257A9">
        <w:rPr>
          <w:rFonts w:ascii="Arial" w:eastAsia="Calibri" w:hAnsi="Arial" w:cs="Arial"/>
          <w:sz w:val="24"/>
          <w:szCs w:val="24"/>
          <w:lang w:val="en-GB"/>
        </w:rPr>
        <w:tab/>
        <w:t>Actions on Fire</w:t>
      </w:r>
    </w:p>
    <w:p w14:paraId="3CDE560E" w14:textId="7DC5F313" w:rsidR="006257A9" w:rsidRDefault="006257A9">
      <w:pPr>
        <w:rPr>
          <w:lang w:val="fr-CH"/>
        </w:rPr>
      </w:pPr>
    </w:p>
    <w:p w14:paraId="2E0B09C7" w14:textId="7882E417" w:rsidR="006257A9" w:rsidRDefault="006257A9">
      <w:pPr>
        <w:rPr>
          <w:lang w:val="fr-CH"/>
        </w:rPr>
      </w:pPr>
    </w:p>
    <w:p w14:paraId="50754D87" w14:textId="3F2C0198" w:rsidR="006257A9" w:rsidRDefault="006257A9">
      <w:pPr>
        <w:rPr>
          <w:lang w:val="fr-CH"/>
        </w:rPr>
      </w:pPr>
    </w:p>
    <w:p w14:paraId="1645FDFC" w14:textId="162D7741" w:rsidR="006257A9" w:rsidRDefault="006257A9">
      <w:pPr>
        <w:rPr>
          <w:lang w:val="fr-CH"/>
        </w:rPr>
      </w:pPr>
    </w:p>
    <w:p w14:paraId="6944AFC2" w14:textId="0B1799B2" w:rsidR="006257A9" w:rsidRDefault="006257A9">
      <w:pPr>
        <w:rPr>
          <w:lang w:val="fr-CH"/>
        </w:rPr>
      </w:pPr>
    </w:p>
    <w:p w14:paraId="236FEA94" w14:textId="6001693E" w:rsidR="006257A9" w:rsidRDefault="006257A9">
      <w:pPr>
        <w:rPr>
          <w:lang w:val="fr-CH"/>
        </w:rPr>
      </w:pPr>
      <w:r w:rsidRPr="006257A9">
        <w:rPr>
          <w:noProof/>
          <w:lang w:val="fr-CH"/>
        </w:rPr>
        <w:lastRenderedPageBreak/>
        <w:drawing>
          <wp:inline distT="0" distB="0" distL="0" distR="0" wp14:anchorId="5D57FCBC" wp14:editId="08091899">
            <wp:extent cx="5529008" cy="41833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33618" cy="418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B478F" w14:textId="75B00061" w:rsidR="006257A9" w:rsidRPr="006257A9" w:rsidRDefault="006257A9">
      <w:pPr>
        <w:rPr>
          <w:lang w:val="fr-CH"/>
        </w:rPr>
      </w:pPr>
      <w:r>
        <w:rPr>
          <w:noProof/>
          <w:lang w:val="fr-CH"/>
        </w:rPr>
        <w:drawing>
          <wp:inline distT="0" distB="0" distL="0" distR="0" wp14:anchorId="369E0C13" wp14:editId="14254AB7">
            <wp:extent cx="6614261" cy="37769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66" cy="3791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257A9" w:rsidRPr="006257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A930AE"/>
    <w:multiLevelType w:val="hybridMultilevel"/>
    <w:tmpl w:val="69EC0C26"/>
    <w:lvl w:ilvl="0" w:tplc="0809000F">
      <w:start w:val="1"/>
      <w:numFmt w:val="decimal"/>
      <w:lvlText w:val="%1."/>
      <w:lvlJc w:val="left"/>
      <w:pPr>
        <w:ind w:left="1446" w:hanging="360"/>
      </w:pPr>
    </w:lvl>
    <w:lvl w:ilvl="1" w:tplc="08090019" w:tentative="1">
      <w:start w:val="1"/>
      <w:numFmt w:val="lowerLetter"/>
      <w:lvlText w:val="%2."/>
      <w:lvlJc w:val="left"/>
      <w:pPr>
        <w:ind w:left="2166" w:hanging="360"/>
      </w:pPr>
    </w:lvl>
    <w:lvl w:ilvl="2" w:tplc="0809001B" w:tentative="1">
      <w:start w:val="1"/>
      <w:numFmt w:val="lowerRoman"/>
      <w:lvlText w:val="%3."/>
      <w:lvlJc w:val="right"/>
      <w:pPr>
        <w:ind w:left="2886" w:hanging="180"/>
      </w:pPr>
    </w:lvl>
    <w:lvl w:ilvl="3" w:tplc="0809000F" w:tentative="1">
      <w:start w:val="1"/>
      <w:numFmt w:val="decimal"/>
      <w:lvlText w:val="%4."/>
      <w:lvlJc w:val="left"/>
      <w:pPr>
        <w:ind w:left="3606" w:hanging="360"/>
      </w:pPr>
    </w:lvl>
    <w:lvl w:ilvl="4" w:tplc="08090019" w:tentative="1">
      <w:start w:val="1"/>
      <w:numFmt w:val="lowerLetter"/>
      <w:lvlText w:val="%5."/>
      <w:lvlJc w:val="left"/>
      <w:pPr>
        <w:ind w:left="4326" w:hanging="360"/>
      </w:pPr>
    </w:lvl>
    <w:lvl w:ilvl="5" w:tplc="0809001B" w:tentative="1">
      <w:start w:val="1"/>
      <w:numFmt w:val="lowerRoman"/>
      <w:lvlText w:val="%6."/>
      <w:lvlJc w:val="right"/>
      <w:pPr>
        <w:ind w:left="5046" w:hanging="180"/>
      </w:pPr>
    </w:lvl>
    <w:lvl w:ilvl="6" w:tplc="0809000F" w:tentative="1">
      <w:start w:val="1"/>
      <w:numFmt w:val="decimal"/>
      <w:lvlText w:val="%7."/>
      <w:lvlJc w:val="left"/>
      <w:pPr>
        <w:ind w:left="5766" w:hanging="360"/>
      </w:pPr>
    </w:lvl>
    <w:lvl w:ilvl="7" w:tplc="08090019" w:tentative="1">
      <w:start w:val="1"/>
      <w:numFmt w:val="lowerLetter"/>
      <w:lvlText w:val="%8."/>
      <w:lvlJc w:val="left"/>
      <w:pPr>
        <w:ind w:left="6486" w:hanging="360"/>
      </w:pPr>
    </w:lvl>
    <w:lvl w:ilvl="8" w:tplc="08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25B67CA4"/>
    <w:multiLevelType w:val="hybridMultilevel"/>
    <w:tmpl w:val="00B6BDB4"/>
    <w:lvl w:ilvl="0" w:tplc="0809000F">
      <w:start w:val="1"/>
      <w:numFmt w:val="decimal"/>
      <w:lvlText w:val="%1."/>
      <w:lvlJc w:val="left"/>
      <w:pPr>
        <w:ind w:left="1446" w:hanging="360"/>
      </w:pPr>
    </w:lvl>
    <w:lvl w:ilvl="1" w:tplc="08090019" w:tentative="1">
      <w:start w:val="1"/>
      <w:numFmt w:val="lowerLetter"/>
      <w:lvlText w:val="%2."/>
      <w:lvlJc w:val="left"/>
      <w:pPr>
        <w:ind w:left="2166" w:hanging="360"/>
      </w:pPr>
    </w:lvl>
    <w:lvl w:ilvl="2" w:tplc="0809001B" w:tentative="1">
      <w:start w:val="1"/>
      <w:numFmt w:val="lowerRoman"/>
      <w:lvlText w:val="%3."/>
      <w:lvlJc w:val="right"/>
      <w:pPr>
        <w:ind w:left="2886" w:hanging="180"/>
      </w:pPr>
    </w:lvl>
    <w:lvl w:ilvl="3" w:tplc="0809000F" w:tentative="1">
      <w:start w:val="1"/>
      <w:numFmt w:val="decimal"/>
      <w:lvlText w:val="%4."/>
      <w:lvlJc w:val="left"/>
      <w:pPr>
        <w:ind w:left="3606" w:hanging="360"/>
      </w:pPr>
    </w:lvl>
    <w:lvl w:ilvl="4" w:tplc="08090019" w:tentative="1">
      <w:start w:val="1"/>
      <w:numFmt w:val="lowerLetter"/>
      <w:lvlText w:val="%5."/>
      <w:lvlJc w:val="left"/>
      <w:pPr>
        <w:ind w:left="4326" w:hanging="360"/>
      </w:pPr>
    </w:lvl>
    <w:lvl w:ilvl="5" w:tplc="0809001B" w:tentative="1">
      <w:start w:val="1"/>
      <w:numFmt w:val="lowerRoman"/>
      <w:lvlText w:val="%6."/>
      <w:lvlJc w:val="right"/>
      <w:pPr>
        <w:ind w:left="5046" w:hanging="180"/>
      </w:pPr>
    </w:lvl>
    <w:lvl w:ilvl="6" w:tplc="0809000F" w:tentative="1">
      <w:start w:val="1"/>
      <w:numFmt w:val="decimal"/>
      <w:lvlText w:val="%7."/>
      <w:lvlJc w:val="left"/>
      <w:pPr>
        <w:ind w:left="5766" w:hanging="360"/>
      </w:pPr>
    </w:lvl>
    <w:lvl w:ilvl="7" w:tplc="08090019" w:tentative="1">
      <w:start w:val="1"/>
      <w:numFmt w:val="lowerLetter"/>
      <w:lvlText w:val="%8."/>
      <w:lvlJc w:val="left"/>
      <w:pPr>
        <w:ind w:left="6486" w:hanging="360"/>
      </w:pPr>
    </w:lvl>
    <w:lvl w:ilvl="8" w:tplc="08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64E8697F"/>
    <w:multiLevelType w:val="hybridMultilevel"/>
    <w:tmpl w:val="E71A5416"/>
    <w:lvl w:ilvl="0" w:tplc="851C02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</w:rPr>
    </w:lvl>
    <w:lvl w:ilvl="1" w:tplc="081094EA">
      <w:numFmt w:val="bullet"/>
      <w:lvlText w:val="•"/>
      <w:lvlJc w:val="left"/>
      <w:pPr>
        <w:ind w:left="1256" w:hanging="360"/>
      </w:pPr>
      <w:rPr>
        <w:rFonts w:hint="default"/>
      </w:rPr>
    </w:lvl>
    <w:lvl w:ilvl="2" w:tplc="5DAAA1E2">
      <w:numFmt w:val="bullet"/>
      <w:lvlText w:val="•"/>
      <w:lvlJc w:val="left"/>
      <w:pPr>
        <w:ind w:left="2156" w:hanging="360"/>
      </w:pPr>
      <w:rPr>
        <w:rFonts w:hint="default"/>
      </w:rPr>
    </w:lvl>
    <w:lvl w:ilvl="3" w:tplc="F92CBBB8">
      <w:numFmt w:val="bullet"/>
      <w:lvlText w:val="•"/>
      <w:lvlJc w:val="left"/>
      <w:pPr>
        <w:ind w:left="3056" w:hanging="360"/>
      </w:pPr>
      <w:rPr>
        <w:rFonts w:hint="default"/>
      </w:rPr>
    </w:lvl>
    <w:lvl w:ilvl="4" w:tplc="295E41F8">
      <w:numFmt w:val="bullet"/>
      <w:lvlText w:val="•"/>
      <w:lvlJc w:val="left"/>
      <w:pPr>
        <w:ind w:left="3956" w:hanging="360"/>
      </w:pPr>
      <w:rPr>
        <w:rFonts w:hint="default"/>
      </w:rPr>
    </w:lvl>
    <w:lvl w:ilvl="5" w:tplc="48E4BB2E">
      <w:numFmt w:val="bullet"/>
      <w:lvlText w:val="•"/>
      <w:lvlJc w:val="left"/>
      <w:pPr>
        <w:ind w:left="4856" w:hanging="360"/>
      </w:pPr>
      <w:rPr>
        <w:rFonts w:hint="default"/>
      </w:rPr>
    </w:lvl>
    <w:lvl w:ilvl="6" w:tplc="483EE0BE">
      <w:numFmt w:val="bullet"/>
      <w:lvlText w:val="•"/>
      <w:lvlJc w:val="left"/>
      <w:pPr>
        <w:ind w:left="5756" w:hanging="360"/>
      </w:pPr>
      <w:rPr>
        <w:rFonts w:hint="default"/>
      </w:rPr>
    </w:lvl>
    <w:lvl w:ilvl="7" w:tplc="69067278">
      <w:numFmt w:val="bullet"/>
      <w:lvlText w:val="•"/>
      <w:lvlJc w:val="left"/>
      <w:pPr>
        <w:ind w:left="6656" w:hanging="360"/>
      </w:pPr>
      <w:rPr>
        <w:rFonts w:hint="default"/>
      </w:rPr>
    </w:lvl>
    <w:lvl w:ilvl="8" w:tplc="C066AC22">
      <w:numFmt w:val="bullet"/>
      <w:lvlText w:val="•"/>
      <w:lvlJc w:val="left"/>
      <w:pPr>
        <w:ind w:left="7556" w:hanging="360"/>
      </w:pPr>
      <w:rPr>
        <w:rFonts w:hint="default"/>
      </w:rPr>
    </w:lvl>
  </w:abstractNum>
  <w:abstractNum w:abstractNumId="3" w15:restartNumberingAfterBreak="0">
    <w:nsid w:val="66E7725C"/>
    <w:multiLevelType w:val="hybridMultilevel"/>
    <w:tmpl w:val="28828574"/>
    <w:lvl w:ilvl="0" w:tplc="0809000F">
      <w:start w:val="1"/>
      <w:numFmt w:val="decimal"/>
      <w:lvlText w:val="%1."/>
      <w:lvlJc w:val="left"/>
      <w:pPr>
        <w:ind w:left="1446" w:hanging="360"/>
      </w:pPr>
    </w:lvl>
    <w:lvl w:ilvl="1" w:tplc="08090019" w:tentative="1">
      <w:start w:val="1"/>
      <w:numFmt w:val="lowerLetter"/>
      <w:lvlText w:val="%2."/>
      <w:lvlJc w:val="left"/>
      <w:pPr>
        <w:ind w:left="2166" w:hanging="360"/>
      </w:pPr>
    </w:lvl>
    <w:lvl w:ilvl="2" w:tplc="0809001B" w:tentative="1">
      <w:start w:val="1"/>
      <w:numFmt w:val="lowerRoman"/>
      <w:lvlText w:val="%3."/>
      <w:lvlJc w:val="right"/>
      <w:pPr>
        <w:ind w:left="2886" w:hanging="180"/>
      </w:pPr>
    </w:lvl>
    <w:lvl w:ilvl="3" w:tplc="0809000F" w:tentative="1">
      <w:start w:val="1"/>
      <w:numFmt w:val="decimal"/>
      <w:lvlText w:val="%4."/>
      <w:lvlJc w:val="left"/>
      <w:pPr>
        <w:ind w:left="3606" w:hanging="360"/>
      </w:pPr>
    </w:lvl>
    <w:lvl w:ilvl="4" w:tplc="08090019" w:tentative="1">
      <w:start w:val="1"/>
      <w:numFmt w:val="lowerLetter"/>
      <w:lvlText w:val="%5."/>
      <w:lvlJc w:val="left"/>
      <w:pPr>
        <w:ind w:left="4326" w:hanging="360"/>
      </w:pPr>
    </w:lvl>
    <w:lvl w:ilvl="5" w:tplc="0809001B" w:tentative="1">
      <w:start w:val="1"/>
      <w:numFmt w:val="lowerRoman"/>
      <w:lvlText w:val="%6."/>
      <w:lvlJc w:val="right"/>
      <w:pPr>
        <w:ind w:left="5046" w:hanging="180"/>
      </w:pPr>
    </w:lvl>
    <w:lvl w:ilvl="6" w:tplc="0809000F" w:tentative="1">
      <w:start w:val="1"/>
      <w:numFmt w:val="decimal"/>
      <w:lvlText w:val="%7."/>
      <w:lvlJc w:val="left"/>
      <w:pPr>
        <w:ind w:left="5766" w:hanging="360"/>
      </w:pPr>
    </w:lvl>
    <w:lvl w:ilvl="7" w:tplc="08090019" w:tentative="1">
      <w:start w:val="1"/>
      <w:numFmt w:val="lowerLetter"/>
      <w:lvlText w:val="%8."/>
      <w:lvlJc w:val="left"/>
      <w:pPr>
        <w:ind w:left="6486" w:hanging="360"/>
      </w:pPr>
    </w:lvl>
    <w:lvl w:ilvl="8" w:tplc="08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" w15:restartNumberingAfterBreak="0">
    <w:nsid w:val="6A60284E"/>
    <w:multiLevelType w:val="hybridMultilevel"/>
    <w:tmpl w:val="D270BD28"/>
    <w:lvl w:ilvl="0" w:tplc="532E6992">
      <w:start w:val="1"/>
      <w:numFmt w:val="decimal"/>
      <w:lvlText w:val="%1."/>
      <w:lvlJc w:val="left"/>
      <w:pPr>
        <w:ind w:left="82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</w:rPr>
    </w:lvl>
    <w:lvl w:ilvl="1" w:tplc="9D6814EA">
      <w:numFmt w:val="bullet"/>
      <w:lvlText w:val="•"/>
      <w:lvlJc w:val="left"/>
      <w:pPr>
        <w:ind w:left="1720" w:hanging="360"/>
      </w:pPr>
      <w:rPr>
        <w:rFonts w:hint="default"/>
      </w:rPr>
    </w:lvl>
    <w:lvl w:ilvl="2" w:tplc="970E6A5C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A7AE3B94">
      <w:numFmt w:val="bullet"/>
      <w:lvlText w:val="•"/>
      <w:lvlJc w:val="left"/>
      <w:pPr>
        <w:ind w:left="3520" w:hanging="360"/>
      </w:pPr>
      <w:rPr>
        <w:rFonts w:hint="default"/>
      </w:rPr>
    </w:lvl>
    <w:lvl w:ilvl="4" w:tplc="EF8452A2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61A8D24E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A5FAD798">
      <w:numFmt w:val="bullet"/>
      <w:lvlText w:val="•"/>
      <w:lvlJc w:val="left"/>
      <w:pPr>
        <w:ind w:left="6220" w:hanging="360"/>
      </w:pPr>
      <w:rPr>
        <w:rFonts w:hint="default"/>
      </w:rPr>
    </w:lvl>
    <w:lvl w:ilvl="7" w:tplc="626C277E">
      <w:numFmt w:val="bullet"/>
      <w:lvlText w:val="•"/>
      <w:lvlJc w:val="left"/>
      <w:pPr>
        <w:ind w:left="7120" w:hanging="360"/>
      </w:pPr>
      <w:rPr>
        <w:rFonts w:hint="default"/>
      </w:rPr>
    </w:lvl>
    <w:lvl w:ilvl="8" w:tplc="744ADB40">
      <w:numFmt w:val="bullet"/>
      <w:lvlText w:val="•"/>
      <w:lvlJc w:val="left"/>
      <w:pPr>
        <w:ind w:left="802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7A9"/>
    <w:rsid w:val="004C67F2"/>
    <w:rsid w:val="006257A9"/>
    <w:rsid w:val="008C1808"/>
    <w:rsid w:val="00CB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4F555"/>
  <w15:chartTrackingRefBased/>
  <w15:docId w15:val="{755AEB73-6E68-4080-8A7C-6A36A09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23518E07-6DA9-4095-A0A7-E150E86F0413}"/>
</file>

<file path=customXml/itemProps2.xml><?xml version="1.0" encoding="utf-8"?>
<ds:datastoreItem xmlns:ds="http://schemas.openxmlformats.org/officeDocument/2006/customXml" ds:itemID="{F2B11170-9142-4DC6-98A4-D8F82978B3FA}"/>
</file>

<file path=customXml/itemProps3.xml><?xml version="1.0" encoding="utf-8"?>
<ds:datastoreItem xmlns:ds="http://schemas.openxmlformats.org/officeDocument/2006/customXml" ds:itemID="{BC1D7B72-5C98-419C-A612-0BC26C7AFE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Grantham Andrew</dc:creator>
  <cp:keywords/>
  <dc:description/>
  <cp:lastModifiedBy>Grantham Andrew</cp:lastModifiedBy>
  <cp:revision>5</cp:revision>
  <dcterms:created xsi:type="dcterms:W3CDTF">2021-11-11T16:14:00Z</dcterms:created>
  <dcterms:modified xsi:type="dcterms:W3CDTF">2021-12-14T07:23:00Z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</Properties>
</file>